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0AD36620" w:rsidR="00F862D6" w:rsidRPr="003E6B9A" w:rsidRDefault="00941592" w:rsidP="0037111D">
            <w:r w:rsidRPr="00941592">
              <w:rPr>
                <w:rFonts w:ascii="Helvetica" w:hAnsi="Helvetica"/>
              </w:rPr>
              <w:t>10772/2023-SŽ-SSV-Ú3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B11A37C" w14:textId="3915B990" w:rsidR="00F862D6" w:rsidRPr="003E6B9A" w:rsidRDefault="00F03FB5" w:rsidP="00CC1E2B">
            <w:r w:rsidRPr="00941592">
              <w:t>5</w:t>
            </w:r>
            <w:r w:rsidR="003E6B9A" w:rsidRPr="00941592">
              <w:t>/</w:t>
            </w:r>
            <w:r w:rsidRPr="00941592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FC0C6B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60726EA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45E9E">
              <w:rPr>
                <w:noProof/>
              </w:rPr>
              <w:t>14.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16D3FBF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90DA1">
        <w:rPr>
          <w:rFonts w:eastAsia="Times New Roman" w:cs="Times New Roman"/>
          <w:lang w:eastAsia="cs-CZ"/>
        </w:rPr>
        <w:t>12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370D4EA5" w:rsidR="00BD5319" w:rsidRPr="00452427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790DA1"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  <w:r w:rsidR="00452427">
        <w:rPr>
          <w:rFonts w:eastAsia="Calibri" w:cs="Times New Roman"/>
          <w:b/>
          <w:lang w:eastAsia="cs-CZ"/>
        </w:rPr>
        <w:t xml:space="preserve"> </w:t>
      </w:r>
    </w:p>
    <w:p w14:paraId="59BD3AB8" w14:textId="77777777" w:rsidR="00790DA1" w:rsidRDefault="00790DA1" w:rsidP="00790DA1">
      <w:pPr>
        <w:spacing w:after="0" w:line="240" w:lineRule="auto"/>
        <w:jc w:val="both"/>
        <w:rPr>
          <w:rFonts w:cstheme="minorHAnsi"/>
          <w:b/>
        </w:rPr>
      </w:pPr>
      <w:r w:rsidRPr="00FC3C2C">
        <w:rPr>
          <w:rFonts w:cstheme="minorHAnsi"/>
          <w:b/>
        </w:rPr>
        <w:t xml:space="preserve">PS 01-01-11/PS 01-01-12 ( </w:t>
      </w:r>
      <w:proofErr w:type="spellStart"/>
      <w:r w:rsidRPr="00FC3C2C">
        <w:rPr>
          <w:rFonts w:cstheme="minorHAnsi"/>
          <w:b/>
        </w:rPr>
        <w:t>Žst</w:t>
      </w:r>
      <w:proofErr w:type="spellEnd"/>
      <w:r w:rsidRPr="00FC3C2C">
        <w:rPr>
          <w:rFonts w:cstheme="minorHAnsi"/>
          <w:b/>
        </w:rPr>
        <w:t xml:space="preserve">. Vlkov u Tišnova, definitivní SZZ a </w:t>
      </w:r>
      <w:proofErr w:type="spellStart"/>
      <w:r w:rsidRPr="00FC3C2C">
        <w:rPr>
          <w:rFonts w:cstheme="minorHAnsi"/>
          <w:b/>
        </w:rPr>
        <w:t>Žst</w:t>
      </w:r>
      <w:proofErr w:type="spellEnd"/>
      <w:r w:rsidRPr="00FC3C2C">
        <w:rPr>
          <w:rFonts w:cstheme="minorHAnsi"/>
          <w:b/>
        </w:rPr>
        <w:t>. Vlkov u Tišnova, provizorní SZZ):</w:t>
      </w:r>
    </w:p>
    <w:p w14:paraId="23201F31" w14:textId="63233BE2" w:rsidR="00790DA1" w:rsidRPr="00BD5319" w:rsidRDefault="00790DA1" w:rsidP="00790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C3C2C">
        <w:rPr>
          <w:rFonts w:cstheme="minorHAnsi"/>
        </w:rPr>
        <w:t>Zadavatel avizoval v rámci odpovědi na dotaz č. 162 zrušení položek č. 3 (PROTLAČOVÁNÍ POTRUBÍ Z PLAST HMOT DN DO 200MM), č. 9 (KABELOVÁ CHRÁNIČKA ZEMNÍ UV STABILNÍ DN PŘES 100 DO 200 MM), č. 73 (HLOUBENÍ ŠACHET ZAPAŽ I NEPAŽ TŘ. I, ODVOZ DO 20KM), vše v PS 01-01-12. Domníváme se, že jsou uvedené položky stále součástí soupisu prací PS 01-01-12. Prosíme zadavatele o prověření/vysvětlení.</w:t>
      </w:r>
    </w:p>
    <w:p w14:paraId="3929F0A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C8752E4" w14:textId="2B9E0F8A" w:rsidR="00790DA1" w:rsidRPr="00DA3491" w:rsidRDefault="00867269" w:rsidP="00790DA1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Byly zrušeny v PS 01-01-12 položky č.3, 9, 73.</w:t>
      </w:r>
    </w:p>
    <w:p w14:paraId="1048E4CC" w14:textId="77777777" w:rsidR="00790DA1" w:rsidRDefault="00790DA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468E35" w14:textId="77777777" w:rsidR="00790DA1" w:rsidRPr="00BD5319" w:rsidRDefault="00790DA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A90A64" w14:textId="2D32C9F2" w:rsidR="00452427" w:rsidRPr="00452427" w:rsidRDefault="00BD5319" w:rsidP="00452427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90DA1">
        <w:rPr>
          <w:rFonts w:eastAsia="Calibri" w:cs="Times New Roman"/>
          <w:b/>
          <w:lang w:eastAsia="cs-CZ"/>
        </w:rPr>
        <w:t>176</w:t>
      </w:r>
      <w:r w:rsidRPr="00BD5319">
        <w:rPr>
          <w:rFonts w:eastAsia="Calibri" w:cs="Times New Roman"/>
          <w:b/>
          <w:lang w:eastAsia="cs-CZ"/>
        </w:rPr>
        <w:t>:</w:t>
      </w:r>
      <w:r w:rsidR="00452427">
        <w:rPr>
          <w:rFonts w:eastAsia="Calibri" w:cs="Times New Roman"/>
          <w:b/>
          <w:lang w:eastAsia="cs-CZ"/>
        </w:rPr>
        <w:t xml:space="preserve"> </w:t>
      </w:r>
    </w:p>
    <w:p w14:paraId="11F2DB41" w14:textId="77777777" w:rsidR="00790DA1" w:rsidRDefault="00790DA1" w:rsidP="00790DA1">
      <w:pPr>
        <w:spacing w:after="0" w:line="240" w:lineRule="auto"/>
        <w:jc w:val="both"/>
        <w:rPr>
          <w:rFonts w:cstheme="minorHAnsi"/>
          <w:b/>
        </w:rPr>
      </w:pPr>
      <w:r w:rsidRPr="00790DA1">
        <w:rPr>
          <w:rFonts w:cstheme="minorHAnsi"/>
          <w:b/>
        </w:rPr>
        <w:t>PS 01-01-11 (</w:t>
      </w:r>
      <w:proofErr w:type="spellStart"/>
      <w:r w:rsidRPr="00790DA1">
        <w:rPr>
          <w:rFonts w:cstheme="minorHAnsi"/>
          <w:b/>
        </w:rPr>
        <w:t>Žst</w:t>
      </w:r>
      <w:proofErr w:type="spellEnd"/>
      <w:r w:rsidRPr="00790DA1">
        <w:rPr>
          <w:rFonts w:cstheme="minorHAnsi"/>
          <w:b/>
        </w:rPr>
        <w:t>. Vlkov u Tišnova, definitivní SZZ):</w:t>
      </w:r>
    </w:p>
    <w:p w14:paraId="3F9DD0B8" w14:textId="0114B1BA" w:rsidR="00790DA1" w:rsidRPr="00790DA1" w:rsidRDefault="00790DA1" w:rsidP="00790DA1">
      <w:pPr>
        <w:spacing w:after="0" w:line="240" w:lineRule="auto"/>
        <w:jc w:val="both"/>
        <w:rPr>
          <w:rFonts w:cstheme="minorHAnsi"/>
        </w:rPr>
      </w:pPr>
      <w:r w:rsidRPr="00790DA1">
        <w:rPr>
          <w:rFonts w:cstheme="minorHAnsi"/>
        </w:rPr>
        <w:t>Zadavatel bez vysvětlení změnil v rámci dodatku č. 10 množství u pol. č. 131 na 250m, které již bylo rozporováno a opraveno na 25m v předchozích dodatcích. Prosíme zadavatele o prověření/vysvětlení.</w:t>
      </w:r>
    </w:p>
    <w:p w14:paraId="680940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EA08A7" w14:textId="26A971C6" w:rsidR="00261555" w:rsidRPr="00DA3491" w:rsidRDefault="0086726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Byla upravena v PS 01-01-11 položka č.131. Změna množství na 25m.</w:t>
      </w:r>
    </w:p>
    <w:p w14:paraId="4D7E9218" w14:textId="77777777" w:rsidR="00867269" w:rsidRDefault="0086726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8F28D6" w14:textId="77777777" w:rsidR="00F853ED" w:rsidRDefault="00F853ED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C97F208" w14:textId="378D819F" w:rsidR="00F853ED" w:rsidRPr="00452427" w:rsidRDefault="00F853ED" w:rsidP="00BD5319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  <w:r w:rsidRPr="00F853ED">
        <w:rPr>
          <w:rFonts w:eastAsia="Times New Roman" w:cs="Times New Roman"/>
          <w:b/>
          <w:bCs/>
          <w:lang w:eastAsia="cs-CZ"/>
        </w:rPr>
        <w:t>Dotaz č. 177:</w:t>
      </w:r>
      <w:r w:rsidR="00452427">
        <w:rPr>
          <w:rFonts w:eastAsia="Times New Roman" w:cs="Times New Roman"/>
          <w:b/>
          <w:bCs/>
          <w:lang w:eastAsia="cs-CZ"/>
        </w:rPr>
        <w:t xml:space="preserve"> </w:t>
      </w:r>
    </w:p>
    <w:p w14:paraId="07A422A3" w14:textId="06F6B18D" w:rsidR="00F853ED" w:rsidRPr="00F853ED" w:rsidRDefault="00F853ED" w:rsidP="00F853E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853ED">
        <w:rPr>
          <w:rFonts w:eastAsia="Times New Roman" w:cs="Times New Roman"/>
          <w:b/>
          <w:bCs/>
          <w:lang w:eastAsia="cs-CZ"/>
        </w:rPr>
        <w:t>PS 01-02-71 (ŽST Vlkov u Tišnova, sdělovací zařízení</w:t>
      </w:r>
      <w:r w:rsidRPr="00F853ED">
        <w:rPr>
          <w:rFonts w:eastAsia="Times New Roman" w:cs="Times New Roman"/>
          <w:lang w:eastAsia="cs-CZ"/>
        </w:rPr>
        <w:t xml:space="preserve">): </w:t>
      </w:r>
    </w:p>
    <w:p w14:paraId="6E913B33" w14:textId="3ED179CB" w:rsidR="00F853ED" w:rsidRPr="00F853ED" w:rsidRDefault="00F853ED" w:rsidP="00F853E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853ED">
        <w:rPr>
          <w:rFonts w:eastAsia="Times New Roman" w:cs="Times New Roman"/>
          <w:lang w:eastAsia="cs-CZ"/>
        </w:rPr>
        <w:t>V odpovědi na dotaz č. 158 v dodatku č. 10 zadavatel avizuje úpravu výkazu výměr PS 01-02-71, avšak soubor výkazu výměr zůstal beze změny. Žádáme zadavatele o opravu VV.</w:t>
      </w:r>
    </w:p>
    <w:p w14:paraId="28CC97C7" w14:textId="77777777" w:rsidR="00F853ED" w:rsidRPr="00F853ED" w:rsidRDefault="00F853ED" w:rsidP="00F853E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AD6D550" w14:textId="311464CB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F853ED">
        <w:rPr>
          <w:rFonts w:eastAsia="Times New Roman" w:cs="Times New Roman"/>
          <w:b/>
          <w:bCs/>
          <w:lang w:eastAsia="cs-CZ"/>
        </w:rPr>
        <w:t>Odpověď:</w:t>
      </w:r>
    </w:p>
    <w:p w14:paraId="619257A4" w14:textId="0718F99F" w:rsidR="00A81E0F" w:rsidRPr="00DA3491" w:rsidRDefault="00A81E0F" w:rsidP="00A81E0F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V rozpočtu bylo upravené množství položky č. 8 na 2,5 KMPÁR.</w:t>
      </w:r>
    </w:p>
    <w:p w14:paraId="46392ABC" w14:textId="2676131F" w:rsidR="00A81E0F" w:rsidRPr="00DA3491" w:rsidRDefault="00A81E0F" w:rsidP="00A81E0F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V rozpočtu bylo upravené množství položky č. 9 na 2,5 KMPÁR.</w:t>
      </w:r>
    </w:p>
    <w:p w14:paraId="1A294750" w14:textId="200BACCC" w:rsidR="00A81E0F" w:rsidRPr="00DA3491" w:rsidRDefault="00A81E0F" w:rsidP="00A81E0F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V rozpočtu bylo upravené množství položky č. 10 na 2,6 KMPÁR.</w:t>
      </w:r>
    </w:p>
    <w:p w14:paraId="24C8D05F" w14:textId="65A0EFF5" w:rsidR="00F853ED" w:rsidRPr="00DA3491" w:rsidRDefault="00A81E0F" w:rsidP="00A81E0F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>V rozpočtu bylo upravené množství položky č. 11 na 2,6 KMPÁR.</w:t>
      </w:r>
    </w:p>
    <w:p w14:paraId="17D06E19" w14:textId="77777777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B1CD700" w14:textId="77777777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4AC3F67D" w14:textId="2166E57D" w:rsidR="00452427" w:rsidRPr="00452427" w:rsidRDefault="00F853ED" w:rsidP="00452427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  <w:r w:rsidRPr="00F853ED">
        <w:rPr>
          <w:rFonts w:eastAsia="Times New Roman" w:cs="Times New Roman"/>
          <w:b/>
          <w:bCs/>
          <w:lang w:eastAsia="cs-CZ"/>
        </w:rPr>
        <w:t>Dotaz č. 178:</w:t>
      </w:r>
      <w:r w:rsidR="00452427">
        <w:rPr>
          <w:rFonts w:eastAsia="Times New Roman" w:cs="Times New Roman"/>
          <w:b/>
          <w:bCs/>
          <w:lang w:eastAsia="cs-CZ"/>
        </w:rPr>
        <w:t xml:space="preserve"> </w:t>
      </w:r>
    </w:p>
    <w:p w14:paraId="13A9576D" w14:textId="36515956" w:rsidR="00F853ED" w:rsidRPr="00F853ED" w:rsidRDefault="00F853ED" w:rsidP="00F853ED">
      <w:pPr>
        <w:spacing w:after="0" w:line="240" w:lineRule="auto"/>
        <w:rPr>
          <w:rFonts w:cstheme="minorHAnsi"/>
        </w:rPr>
      </w:pPr>
      <w:r w:rsidRPr="00F853ED">
        <w:rPr>
          <w:rFonts w:cstheme="minorHAnsi"/>
          <w:b/>
        </w:rPr>
        <w:t>PS 01-02-71 (ŽST Vlkov u Tišnova, sdělovací zařízení)</w:t>
      </w:r>
      <w:r w:rsidRPr="00F853ED">
        <w:rPr>
          <w:rFonts w:cstheme="minorHAnsi"/>
        </w:rPr>
        <w:t xml:space="preserve">: </w:t>
      </w:r>
    </w:p>
    <w:p w14:paraId="628BB1C9" w14:textId="77777777" w:rsidR="00F853ED" w:rsidRPr="008132E5" w:rsidRDefault="00F853ED" w:rsidP="00F853ED">
      <w:pPr>
        <w:jc w:val="both"/>
        <w:rPr>
          <w:rFonts w:cstheme="minorHAnsi"/>
        </w:rPr>
      </w:pPr>
      <w:r w:rsidRPr="008132E5">
        <w:rPr>
          <w:rFonts w:cstheme="minorHAnsi"/>
        </w:rPr>
        <w:t xml:space="preserve">V rámci odpovědi na dotaz č. 157 bylo do výkazu výměr PS 01-02-71 doplněna položka č. 37, avšak s chybným názvem. Žádáme </w:t>
      </w:r>
      <w:r>
        <w:rPr>
          <w:rFonts w:cstheme="minorHAnsi"/>
        </w:rPr>
        <w:t xml:space="preserve">zadavatele </w:t>
      </w:r>
      <w:r w:rsidRPr="008132E5">
        <w:rPr>
          <w:rFonts w:cstheme="minorHAnsi"/>
        </w:rPr>
        <w:t>o opravu VV.</w:t>
      </w:r>
    </w:p>
    <w:p w14:paraId="50F9A12F" w14:textId="77777777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06BD135E" w14:textId="77777777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7BA6C200" w14:textId="33794CC0" w:rsidR="00F853ED" w:rsidRPr="00F853ED" w:rsidRDefault="00F853ED" w:rsidP="00BD5319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F853ED">
        <w:rPr>
          <w:rFonts w:eastAsia="Times New Roman" w:cs="Times New Roman"/>
          <w:b/>
          <w:bCs/>
          <w:lang w:eastAsia="cs-CZ"/>
        </w:rPr>
        <w:t>Odpověď:</w:t>
      </w:r>
    </w:p>
    <w:p w14:paraId="5ED831A6" w14:textId="496D0EAE" w:rsidR="00F853ED" w:rsidRPr="00DA3491" w:rsidRDefault="00D83D9A" w:rsidP="00F853ED">
      <w:pPr>
        <w:spacing w:after="0" w:line="240" w:lineRule="auto"/>
        <w:rPr>
          <w:rFonts w:eastAsia="Times New Roman" w:cs="Times New Roman"/>
          <w:lang w:eastAsia="cs-CZ"/>
        </w:rPr>
      </w:pPr>
      <w:r w:rsidRPr="00DA3491">
        <w:rPr>
          <w:rFonts w:eastAsia="Times New Roman" w:cs="Times New Roman"/>
          <w:lang w:eastAsia="cs-CZ"/>
        </w:rPr>
        <w:t xml:space="preserve">Název </w:t>
      </w:r>
      <w:r w:rsidR="00A81E0F" w:rsidRPr="00DA3491">
        <w:rPr>
          <w:rFonts w:eastAsia="Times New Roman" w:cs="Times New Roman"/>
          <w:lang w:eastAsia="cs-CZ"/>
        </w:rPr>
        <w:t>a specifikace</w:t>
      </w:r>
      <w:r w:rsidRPr="00DA3491">
        <w:rPr>
          <w:rFonts w:eastAsia="Times New Roman" w:cs="Times New Roman"/>
          <w:lang w:eastAsia="cs-CZ"/>
        </w:rPr>
        <w:t xml:space="preserve"> </w:t>
      </w:r>
      <w:r w:rsidR="00A81E0F" w:rsidRPr="00DA3491">
        <w:rPr>
          <w:rFonts w:eastAsia="Times New Roman" w:cs="Times New Roman"/>
          <w:lang w:eastAsia="cs-CZ"/>
        </w:rPr>
        <w:t xml:space="preserve">položky </w:t>
      </w:r>
      <w:r w:rsidRPr="00DA3491">
        <w:rPr>
          <w:rFonts w:eastAsia="Times New Roman" w:cs="Times New Roman"/>
          <w:lang w:eastAsia="cs-CZ"/>
        </w:rPr>
        <w:t>č. 37 byl opraven.</w:t>
      </w:r>
    </w:p>
    <w:p w14:paraId="4B64E5FF" w14:textId="77777777" w:rsidR="005F1424" w:rsidRDefault="005F1424" w:rsidP="00F853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B6C99E" w14:textId="77777777" w:rsidR="005F1424" w:rsidRPr="005F1424" w:rsidRDefault="005F1424" w:rsidP="00F853E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347586" w14:textId="4FE38FDD" w:rsidR="005F1424" w:rsidRPr="005F1424" w:rsidRDefault="005F1424" w:rsidP="00F853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F1424">
        <w:rPr>
          <w:rFonts w:eastAsia="Times New Roman" w:cs="Times New Roman"/>
          <w:b/>
          <w:lang w:eastAsia="cs-CZ"/>
        </w:rPr>
        <w:t>Dotaz č. 179:</w:t>
      </w:r>
      <w:r w:rsidR="00452427" w:rsidRPr="00452427">
        <w:rPr>
          <w:rFonts w:eastAsia="Times New Roman" w:cs="Times New Roman"/>
          <w:b/>
          <w:color w:val="FF0000"/>
          <w:lang w:eastAsia="cs-CZ"/>
        </w:rPr>
        <w:t xml:space="preserve"> </w:t>
      </w:r>
    </w:p>
    <w:p w14:paraId="201ADA37" w14:textId="10396767" w:rsidR="005F1424" w:rsidRPr="005F1424" w:rsidRDefault="005F1424" w:rsidP="005F142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5F1424">
        <w:rPr>
          <w:rFonts w:eastAsia="Times New Roman" w:cs="Times New Roman"/>
          <w:bCs/>
          <w:lang w:eastAsia="cs-CZ"/>
        </w:rPr>
        <w:t>V provozních souborech, kterých se to týká, postrádáme v soupisech prací položky pro ocenění realizační dokumentace (RDS). Žádáme zadavatele o prověření.</w:t>
      </w:r>
    </w:p>
    <w:p w14:paraId="612980A7" w14:textId="77777777" w:rsidR="005F1424" w:rsidRPr="005F1424" w:rsidRDefault="005F1424" w:rsidP="005F1424">
      <w:pPr>
        <w:pStyle w:val="Odstavecseseznamem"/>
        <w:spacing w:after="0" w:line="240" w:lineRule="auto"/>
        <w:ind w:left="1065"/>
        <w:rPr>
          <w:rFonts w:eastAsia="Times New Roman" w:cs="Times New Roman"/>
          <w:b/>
          <w:lang w:eastAsia="cs-CZ"/>
        </w:rPr>
      </w:pPr>
    </w:p>
    <w:p w14:paraId="1F85E6BB" w14:textId="32BE15C1" w:rsidR="005F1424" w:rsidRPr="005F1424" w:rsidRDefault="005F1424" w:rsidP="00F853E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F1424">
        <w:rPr>
          <w:rFonts w:eastAsia="Times New Roman" w:cs="Times New Roman"/>
          <w:b/>
          <w:lang w:eastAsia="cs-CZ"/>
        </w:rPr>
        <w:t>Odpověď:</w:t>
      </w:r>
    </w:p>
    <w:p w14:paraId="21754609" w14:textId="1A7336DC" w:rsidR="00DA3491" w:rsidRDefault="00771C23" w:rsidP="00F853ED">
      <w:pPr>
        <w:spacing w:after="0" w:line="240" w:lineRule="auto"/>
        <w:rPr>
          <w:rFonts w:eastAsia="Times New Roman" w:cs="Times New Roman"/>
          <w:lang w:eastAsia="cs-CZ"/>
        </w:rPr>
      </w:pPr>
      <w:r w:rsidRPr="00771C23">
        <w:rPr>
          <w:rFonts w:eastAsia="Times New Roman" w:cs="Times New Roman"/>
          <w:lang w:eastAsia="cs-CZ"/>
        </w:rPr>
        <w:t>Uchazeč realizační dokumentaci ocení v rámci SO 98-98 Všeobecný objekt položka č.4 Projektová dokumentace pro provádění stavby, kde je zahrnuta realizační dokumentace všech dotčených SO/PS.</w:t>
      </w:r>
    </w:p>
    <w:p w14:paraId="510C5AB5" w14:textId="77777777" w:rsidR="00771C23" w:rsidRPr="00771C23" w:rsidRDefault="00771C23" w:rsidP="00F853ED">
      <w:pPr>
        <w:spacing w:after="0" w:line="240" w:lineRule="auto"/>
        <w:rPr>
          <w:rFonts w:eastAsia="Times New Roman" w:cs="Times New Roman"/>
          <w:lang w:eastAsia="cs-CZ"/>
        </w:rPr>
      </w:pPr>
    </w:p>
    <w:p w14:paraId="7A0976B0" w14:textId="4A954F01" w:rsidR="00DA3491" w:rsidRDefault="00DA3491" w:rsidP="00F853E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E3617D" w14:textId="2354B8DB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80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F1FE3B5" w14:textId="77777777" w:rsidR="00DA3491" w:rsidRDefault="00DA3491" w:rsidP="00DA34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426CE">
        <w:rPr>
          <w:rFonts w:eastAsia="Calibri" w:cs="Times New Roman"/>
          <w:bCs/>
          <w:u w:val="single"/>
          <w:lang w:eastAsia="cs-CZ"/>
        </w:rPr>
        <w:t>SO 01-50-01</w:t>
      </w:r>
      <w:r w:rsidRPr="001426CE">
        <w:rPr>
          <w:rFonts w:eastAsia="Calibri" w:cs="Times New Roman"/>
          <w:bCs/>
          <w:lang w:eastAsia="cs-CZ"/>
        </w:rPr>
        <w:t xml:space="preserve"> </w:t>
      </w:r>
      <w:proofErr w:type="spellStart"/>
      <w:r w:rsidRPr="001426CE">
        <w:rPr>
          <w:rFonts w:eastAsia="Calibri" w:cs="Times New Roman"/>
          <w:bCs/>
          <w:lang w:eastAsia="cs-CZ"/>
        </w:rPr>
        <w:t>žst</w:t>
      </w:r>
      <w:proofErr w:type="spellEnd"/>
      <w:r w:rsidRPr="001426CE">
        <w:rPr>
          <w:rFonts w:eastAsia="Calibri" w:cs="Times New Roman"/>
          <w:bCs/>
          <w:lang w:eastAsia="cs-CZ"/>
        </w:rPr>
        <w:t>. Vlkov u Tišnova, úprava komunikace OSOČKAN – „</w:t>
      </w:r>
      <w:proofErr w:type="gramStart"/>
      <w:r w:rsidRPr="001426CE">
        <w:rPr>
          <w:rFonts w:eastAsia="Calibri" w:cs="Times New Roman"/>
          <w:bCs/>
          <w:lang w:eastAsia="cs-CZ"/>
        </w:rPr>
        <w:t>pol.č.</w:t>
      </w:r>
      <w:proofErr w:type="gramEnd"/>
      <w:r w:rsidRPr="001426CE">
        <w:rPr>
          <w:rFonts w:eastAsia="Calibri" w:cs="Times New Roman"/>
          <w:bCs/>
          <w:lang w:eastAsia="cs-CZ"/>
        </w:rPr>
        <w:t>48  21451 – SANAČNÍ VRSTVY Z LOMOVÉHO KAMENE „  - rozpor v popisu položky.</w:t>
      </w:r>
    </w:p>
    <w:p w14:paraId="656F74C9" w14:textId="77777777" w:rsidR="00DA3491" w:rsidRPr="001426CE" w:rsidRDefault="00DA3491" w:rsidP="00DA34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FE041A5" w14:textId="77777777" w:rsidR="00DA3491" w:rsidRDefault="00DA3491" w:rsidP="00DA34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426CE">
        <w:rPr>
          <w:rFonts w:eastAsia="Calibri" w:cs="Times New Roman"/>
          <w:bCs/>
          <w:lang w:eastAsia="cs-CZ"/>
        </w:rPr>
        <w:t xml:space="preserve">Dle výpočtu ve VV, popisu v TZ a zároveň dle výkresu 2.003 - Příčný řez PDPS  je zřejmé, že se jedná o zlepšení zemní pláně vrstvou z lomového kamene </w:t>
      </w:r>
      <w:proofErr w:type="spellStart"/>
      <w:r w:rsidRPr="001426CE">
        <w:rPr>
          <w:rFonts w:eastAsia="Calibri" w:cs="Times New Roman"/>
          <w:bCs/>
          <w:lang w:eastAsia="cs-CZ"/>
        </w:rPr>
        <w:t>tl</w:t>
      </w:r>
      <w:proofErr w:type="spellEnd"/>
      <w:r w:rsidRPr="001426CE">
        <w:rPr>
          <w:rFonts w:eastAsia="Calibri" w:cs="Times New Roman"/>
          <w:bCs/>
          <w:lang w:eastAsia="cs-CZ"/>
        </w:rPr>
        <w:t>. 750 mm.  Ale zároveň podrobný popis položky popisuje položení dlažby z lomového kamene vč. spárování, těsnění, tmelení atp.</w:t>
      </w:r>
    </w:p>
    <w:p w14:paraId="59435618" w14:textId="77777777" w:rsidR="00DA3491" w:rsidRPr="001426CE" w:rsidRDefault="00DA3491" w:rsidP="00DA34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74ABA01" w14:textId="77777777" w:rsidR="00DA3491" w:rsidRPr="001426CE" w:rsidRDefault="00DA3491" w:rsidP="00DA34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426CE">
        <w:rPr>
          <w:rFonts w:eastAsia="Calibri" w:cs="Times New Roman"/>
          <w:bCs/>
          <w:lang w:eastAsia="cs-CZ"/>
        </w:rPr>
        <w:t>Žádáme zadavatele o vysvětlení, popř. úpravu popisu položky.</w:t>
      </w:r>
    </w:p>
    <w:p w14:paraId="58CE5F53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BDE61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DFEDFF1" w14:textId="6F0FC079" w:rsidR="00DA3491" w:rsidRPr="00771C23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771C23">
        <w:rPr>
          <w:rFonts w:eastAsia="Calibri" w:cs="Times New Roman"/>
          <w:b/>
          <w:lang w:eastAsia="cs-CZ"/>
        </w:rPr>
        <w:t>Položka č.</w:t>
      </w:r>
      <w:r w:rsidR="00637A88">
        <w:rPr>
          <w:rFonts w:eastAsia="Calibri" w:cs="Times New Roman"/>
          <w:b/>
          <w:lang w:eastAsia="cs-CZ"/>
        </w:rPr>
        <w:t xml:space="preserve"> </w:t>
      </w:r>
      <w:r w:rsidRPr="00771C23">
        <w:rPr>
          <w:rFonts w:eastAsia="Calibri" w:cs="Times New Roman"/>
          <w:b/>
          <w:lang w:eastAsia="cs-CZ"/>
        </w:rPr>
        <w:t>48 byla již opravována v</w:t>
      </w:r>
      <w:r w:rsidR="00637A88">
        <w:rPr>
          <w:rFonts w:eastAsia="Calibri" w:cs="Times New Roman"/>
          <w:b/>
          <w:lang w:eastAsia="cs-CZ"/>
        </w:rPr>
        <w:t xml:space="preserve"> rámci </w:t>
      </w:r>
      <w:r w:rsidRPr="00771C23">
        <w:rPr>
          <w:rFonts w:eastAsia="Calibri" w:cs="Times New Roman"/>
          <w:b/>
          <w:lang w:eastAsia="cs-CZ"/>
        </w:rPr>
        <w:t> dotazu č.</w:t>
      </w:r>
      <w:r w:rsidR="00637A88">
        <w:rPr>
          <w:rFonts w:eastAsia="Calibri" w:cs="Times New Roman"/>
          <w:b/>
          <w:lang w:eastAsia="cs-CZ"/>
        </w:rPr>
        <w:t xml:space="preserve"> </w:t>
      </w:r>
      <w:r w:rsidRPr="00771C23">
        <w:rPr>
          <w:rFonts w:eastAsia="Calibri" w:cs="Times New Roman"/>
          <w:b/>
          <w:lang w:eastAsia="cs-CZ"/>
        </w:rPr>
        <w:t xml:space="preserve">10. </w:t>
      </w:r>
    </w:p>
    <w:p w14:paraId="25E1FCF1" w14:textId="50D73CD6" w:rsidR="00DA3491" w:rsidRPr="00771C23" w:rsidRDefault="00637A88" w:rsidP="00DA3491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Cs/>
          <w:lang w:eastAsia="cs-CZ"/>
        </w:rPr>
        <w:t>U p</w:t>
      </w:r>
      <w:r w:rsidR="00DA3491" w:rsidRPr="00771C23">
        <w:rPr>
          <w:rFonts w:eastAsia="Calibri" w:cs="Times New Roman"/>
          <w:bCs/>
          <w:lang w:eastAsia="cs-CZ"/>
        </w:rPr>
        <w:t>oložk</w:t>
      </w:r>
      <w:r>
        <w:rPr>
          <w:rFonts w:eastAsia="Calibri" w:cs="Times New Roman"/>
          <w:bCs/>
          <w:lang w:eastAsia="cs-CZ"/>
        </w:rPr>
        <w:t>y</w:t>
      </w:r>
      <w:r w:rsidR="00DA3491" w:rsidRPr="00771C23">
        <w:rPr>
          <w:rFonts w:eastAsia="Calibri" w:cs="Times New Roman"/>
          <w:bCs/>
          <w:lang w:eastAsia="cs-CZ"/>
        </w:rPr>
        <w:t xml:space="preserve"> č.</w:t>
      </w:r>
      <w:r>
        <w:rPr>
          <w:rFonts w:eastAsia="Calibri" w:cs="Times New Roman"/>
          <w:bCs/>
          <w:lang w:eastAsia="cs-CZ"/>
        </w:rPr>
        <w:t xml:space="preserve"> </w:t>
      </w:r>
      <w:r w:rsidR="00DA3491" w:rsidRPr="00771C23">
        <w:rPr>
          <w:rFonts w:eastAsia="Calibri" w:cs="Times New Roman"/>
          <w:bCs/>
          <w:lang w:eastAsia="cs-CZ"/>
        </w:rPr>
        <w:t xml:space="preserve">48, 21451, </w:t>
      </w:r>
      <w:r>
        <w:rPr>
          <w:rFonts w:eastAsia="Calibri" w:cs="Times New Roman"/>
          <w:bCs/>
          <w:lang w:eastAsia="cs-CZ"/>
        </w:rPr>
        <w:t xml:space="preserve">byl uveden chybně </w:t>
      </w:r>
      <w:r w:rsidR="00DA3491" w:rsidRPr="00771C23">
        <w:rPr>
          <w:rFonts w:eastAsia="Calibri" w:cs="Times New Roman"/>
          <w:bCs/>
          <w:lang w:eastAsia="cs-CZ"/>
        </w:rPr>
        <w:t>popis technické specifikace. Nová specifikace pro položku 21451 je</w:t>
      </w:r>
      <w:r>
        <w:rPr>
          <w:rFonts w:eastAsia="Calibri" w:cs="Times New Roman"/>
          <w:bCs/>
          <w:lang w:eastAsia="cs-CZ"/>
        </w:rPr>
        <w:t>:</w:t>
      </w:r>
      <w:r w:rsidR="00DA3491" w:rsidRPr="00771C23">
        <w:rPr>
          <w:rFonts w:eastAsia="Calibri" w:cs="Times New Roman"/>
          <w:bCs/>
          <w:lang w:eastAsia="cs-CZ"/>
        </w:rPr>
        <w:t xml:space="preserve"> </w:t>
      </w:r>
      <w:r w:rsidR="00DA3491" w:rsidRPr="00771C23">
        <w:rPr>
          <w:rFonts w:eastAsia="Calibri" w:cs="Times New Roman"/>
          <w:b/>
          <w:bCs/>
          <w:lang w:eastAsia="cs-CZ"/>
        </w:rPr>
        <w:t xml:space="preserve">„položka zahrnuje dodávku lomového kamen předepsané kvality, včetně mimostaveništní a </w:t>
      </w:r>
      <w:proofErr w:type="spellStart"/>
      <w:r w:rsidR="00DA3491" w:rsidRPr="00771C23">
        <w:rPr>
          <w:rFonts w:eastAsia="Calibri" w:cs="Times New Roman"/>
          <w:b/>
          <w:bCs/>
          <w:lang w:eastAsia="cs-CZ"/>
        </w:rPr>
        <w:t>vnitrostaveništní</w:t>
      </w:r>
      <w:proofErr w:type="spellEnd"/>
      <w:r w:rsidR="00DA3491" w:rsidRPr="00771C23">
        <w:rPr>
          <w:rFonts w:eastAsia="Calibri" w:cs="Times New Roman"/>
          <w:b/>
          <w:bCs/>
          <w:lang w:eastAsia="cs-CZ"/>
        </w:rPr>
        <w:t xml:space="preserve"> dopravy, rozprostření se zhutněním</w:t>
      </w:r>
    </w:p>
    <w:p w14:paraId="69B169FD" w14:textId="636AFAE8" w:rsidR="00DA3491" w:rsidRPr="00771C23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771C23">
        <w:rPr>
          <w:rFonts w:eastAsia="Calibri" w:cs="Times New Roman"/>
          <w:b/>
          <w:bCs/>
          <w:lang w:eastAsia="cs-CZ"/>
        </w:rPr>
        <w:t>není-li v zadávací dokumentaci uvedeno jinak, jedná se o nakupovaný materiál“</w:t>
      </w:r>
      <w:r w:rsidR="00637A88">
        <w:rPr>
          <w:rFonts w:eastAsia="Calibri" w:cs="Times New Roman"/>
          <w:b/>
          <w:bCs/>
          <w:lang w:eastAsia="cs-CZ"/>
        </w:rPr>
        <w:t>.</w:t>
      </w:r>
    </w:p>
    <w:p w14:paraId="563BF0D7" w14:textId="77777777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A8B7D1" w14:textId="77777777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A09D41" w14:textId="6F6476D5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181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5BD6F4C" w14:textId="77777777" w:rsidR="00DA3491" w:rsidRPr="00A007B7" w:rsidRDefault="00DA3491" w:rsidP="00DA3491">
      <w:pPr>
        <w:jc w:val="both"/>
      </w:pPr>
      <w:r w:rsidRPr="00A007B7">
        <w:rPr>
          <w:u w:val="single"/>
        </w:rPr>
        <w:t>SO 01-10-01</w:t>
      </w:r>
      <w:r w:rsidRPr="00A007B7">
        <w:t xml:space="preserve"> - pol. č. 29, 30, 31, 32, 33</w:t>
      </w:r>
    </w:p>
    <w:p w14:paraId="2F63A8A7" w14:textId="77777777" w:rsidR="00DA3491" w:rsidRPr="00A007B7" w:rsidRDefault="00DA3491" w:rsidP="00DA3491">
      <w:pPr>
        <w:jc w:val="both"/>
      </w:pPr>
      <w:r w:rsidRPr="00A007B7">
        <w:t xml:space="preserve">Na základě obdržené cenové nabídky na výhybky a porovnání s tab. </w:t>
      </w:r>
      <w:proofErr w:type="spellStart"/>
      <w:r w:rsidRPr="00A007B7">
        <w:t>výh</w:t>
      </w:r>
      <w:proofErr w:type="spellEnd"/>
      <w:r w:rsidRPr="00A007B7">
        <w:t xml:space="preserve">. z výkazu kubatur se domníváme, že zadavatel uvažuje jen polovinu potřebného počtu </w:t>
      </w:r>
      <w:proofErr w:type="spellStart"/>
      <w:r w:rsidRPr="00A007B7">
        <w:t>LISů</w:t>
      </w:r>
      <w:proofErr w:type="spellEnd"/>
      <w:r w:rsidRPr="00A007B7">
        <w:t xml:space="preserve">. </w:t>
      </w:r>
    </w:p>
    <w:p w14:paraId="1D49D3AE" w14:textId="77777777" w:rsidR="00DA3491" w:rsidRPr="001426CE" w:rsidRDefault="00DA3491" w:rsidP="00DA3491">
      <w:pPr>
        <w:jc w:val="both"/>
      </w:pPr>
      <w:r w:rsidRPr="00A007B7">
        <w:t>Žádáme o prověření a případné doplnění do VV.</w:t>
      </w:r>
    </w:p>
    <w:p w14:paraId="344A78DA" w14:textId="77777777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0B1757" w14:textId="77777777" w:rsidR="00DA3491" w:rsidRPr="00771C23" w:rsidRDefault="00DA3491" w:rsidP="00DA3491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771C23">
        <w:rPr>
          <w:rFonts w:asciiTheme="majorHAnsi" w:eastAsia="Times New Roman" w:hAnsiTheme="majorHAnsi" w:cs="Times New Roman"/>
          <w:lang w:eastAsia="cs-CZ"/>
        </w:rPr>
        <w:t xml:space="preserve">V soupisu prací </w:t>
      </w:r>
      <w:r w:rsidRPr="00771C23">
        <w:rPr>
          <w:rFonts w:asciiTheme="majorHAnsi" w:eastAsia="Calibri" w:hAnsiTheme="majorHAnsi" w:cs="Times New Roman"/>
          <w:lang w:eastAsia="cs-CZ"/>
        </w:rPr>
        <w:t>SO 01-10-01 byla zrušena položka č. 31, kód položky 539214, „ZVLÁŠTNÍ VYBAVENÍ VÝHYBEK, LIS 60 E2 TEPELNĚ NEOPRACOVANÝ OHNUTÝ“.</w:t>
      </w:r>
    </w:p>
    <w:p w14:paraId="4C8B3DC5" w14:textId="77777777" w:rsidR="00DA3491" w:rsidRPr="00771C23" w:rsidRDefault="00DA3491" w:rsidP="00DA3491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771C23">
        <w:rPr>
          <w:rFonts w:asciiTheme="majorHAnsi" w:eastAsia="Times New Roman" w:hAnsiTheme="majorHAnsi" w:cs="Times New Roman"/>
          <w:lang w:eastAsia="cs-CZ"/>
        </w:rPr>
        <w:t xml:space="preserve">V soupisu prací </w:t>
      </w:r>
      <w:r w:rsidRPr="00771C23">
        <w:rPr>
          <w:rFonts w:asciiTheme="majorHAnsi" w:eastAsia="Calibri" w:hAnsiTheme="majorHAnsi" w:cs="Times New Roman"/>
          <w:lang w:eastAsia="cs-CZ"/>
        </w:rPr>
        <w:t>SO 01-10-01 byla zrušena položka č. 33, kód položky 539224, „ZVLÁŠTNÍ VYBAVENÍ VÝHYBEK, LIS 49 E1 TEPELNĚ NEOPRACOVANÝ OHNUTÝ“.</w:t>
      </w:r>
    </w:p>
    <w:p w14:paraId="14CD8E41" w14:textId="77777777" w:rsidR="00DA3491" w:rsidRPr="00771C23" w:rsidRDefault="00DA3491" w:rsidP="00DA3491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771C23">
        <w:rPr>
          <w:rFonts w:asciiTheme="majorHAnsi" w:eastAsia="Calibri" w:hAnsiTheme="majorHAnsi" w:cs="Times New Roman"/>
          <w:lang w:eastAsia="cs-CZ"/>
        </w:rPr>
        <w:t>V soupisu prací SO 01-10-01 bylo u položky č. 29, kód položky 539211, „ZVLÁŠTNÍ VYBAVENÍ VÝHYBEK, LIS 60 E2 TEPELNĚ OPRACOVANÝ PŘÍMÝ“ upraveno množství a do poznámky vypsán typ LIS u jednotlivých výhybek.</w:t>
      </w:r>
    </w:p>
    <w:p w14:paraId="2CD7055E" w14:textId="77777777" w:rsidR="00DA3491" w:rsidRPr="00771C23" w:rsidRDefault="00DA3491" w:rsidP="00DA3491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771C23">
        <w:rPr>
          <w:rFonts w:asciiTheme="majorHAnsi" w:eastAsia="Calibri" w:hAnsiTheme="majorHAnsi" w:cs="Times New Roman"/>
          <w:lang w:eastAsia="cs-CZ"/>
        </w:rPr>
        <w:t>V soupisu prací SO 01-10-01 bylo u položky č. 30, kód položky 539212, „ZVLÁŠTNÍ VYBAVENÍ VÝHYBEK, LIS 60 E2 TEPELNĚ OPRACOVANÝ OHNUTÝ“ upraveno množství a do poznámky vypsán typ LIS u jednotlivých výhybek.</w:t>
      </w:r>
    </w:p>
    <w:p w14:paraId="4FF5B200" w14:textId="77777777" w:rsidR="00DA3491" w:rsidRPr="00771C23" w:rsidRDefault="00DA3491" w:rsidP="00DA3491">
      <w:pPr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771C23">
        <w:rPr>
          <w:rFonts w:asciiTheme="majorHAnsi" w:eastAsia="Calibri" w:hAnsiTheme="majorHAnsi" w:cs="Times New Roman"/>
          <w:lang w:eastAsia="cs-CZ"/>
        </w:rPr>
        <w:t>V soupisu prací SO 01-10-01 bylo u položky č. 32, kód položky 539222, „ZVLÁŠTNÍ VYBAVENÍ VÝHYBEK, LIS 49 E1 TEPELNĚ OPRACOVANÝ OHNUTÝ“ upraveno množství a do poznámky vypsán typ LIS u jednotlivých výhybek.</w:t>
      </w:r>
    </w:p>
    <w:p w14:paraId="1FBA9573" w14:textId="77777777" w:rsidR="00DA3491" w:rsidRDefault="00DA3491" w:rsidP="00DA3491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</w:p>
    <w:p w14:paraId="54042263" w14:textId="4FE0C01D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146672" w14:textId="26533AD5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182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6AB25F1" w14:textId="77777777" w:rsidR="00DA3491" w:rsidRPr="00A007B7" w:rsidRDefault="00DA3491" w:rsidP="00DA3491">
      <w:r w:rsidRPr="00A007B7">
        <w:rPr>
          <w:u w:val="single"/>
        </w:rPr>
        <w:t>SO 01-10-01</w:t>
      </w:r>
      <w:r w:rsidRPr="00A007B7">
        <w:t xml:space="preserve"> - pol. č. 25 REGENEROVANÁ J S 49 1:9-190, PR. DŘ., UP. TUHÉ </w:t>
      </w:r>
    </w:p>
    <w:p w14:paraId="5EDB5236" w14:textId="77777777" w:rsidR="00DA3491" w:rsidRPr="00A007B7" w:rsidRDefault="00DA3491" w:rsidP="00DA3491">
      <w:pPr>
        <w:rPr>
          <w:i/>
          <w:iCs/>
        </w:rPr>
      </w:pPr>
      <w:r w:rsidRPr="00A007B7">
        <w:t xml:space="preserve">Prosíme o zodpovězení následujících dotazů od námi poptaného dodavatele: </w:t>
      </w:r>
      <w:r w:rsidRPr="00A007B7">
        <w:br/>
      </w:r>
      <w:r w:rsidRPr="00A007B7">
        <w:rPr>
          <w:i/>
          <w:iCs/>
        </w:rPr>
        <w:t>Pro cenovou nabídku bychom potřebovali doplnit následující informace:</w:t>
      </w:r>
    </w:p>
    <w:p w14:paraId="1EEDBC48" w14:textId="77777777" w:rsidR="00DA3491" w:rsidRPr="001426CE" w:rsidRDefault="00DA3491" w:rsidP="00DA3491">
      <w:pPr>
        <w:numPr>
          <w:ilvl w:val="0"/>
          <w:numId w:val="10"/>
        </w:numPr>
        <w:spacing w:after="0" w:line="240" w:lineRule="auto"/>
        <w:rPr>
          <w:rFonts w:eastAsia="Times New Roman" w:cs="Calibri"/>
          <w:i/>
          <w:iCs/>
          <w14:ligatures w14:val="standardContextual"/>
        </w:rPr>
      </w:pPr>
      <w:r w:rsidRPr="001426CE">
        <w:rPr>
          <w:rFonts w:eastAsia="Times New Roman" w:cs="Calibri"/>
          <w:i/>
          <w:iCs/>
          <w14:ligatures w14:val="standardContextual"/>
        </w:rPr>
        <w:lastRenderedPageBreak/>
        <w:t>O který jazyk se jedná – pravý / levý / přímý / ohnutý?</w:t>
      </w:r>
    </w:p>
    <w:p w14:paraId="215CE7C1" w14:textId="77777777" w:rsidR="00DA3491" w:rsidRPr="001426CE" w:rsidRDefault="00DA3491" w:rsidP="00DA3491">
      <w:pPr>
        <w:numPr>
          <w:ilvl w:val="0"/>
          <w:numId w:val="10"/>
        </w:numPr>
        <w:spacing w:after="0" w:line="240" w:lineRule="auto"/>
        <w:rPr>
          <w:rFonts w:eastAsia="Times New Roman" w:cs="Calibri"/>
          <w:i/>
          <w:iCs/>
          <w14:ligatures w14:val="standardContextual"/>
        </w:rPr>
      </w:pPr>
      <w:r w:rsidRPr="001426CE">
        <w:rPr>
          <w:rFonts w:eastAsia="Times New Roman" w:cs="Calibri"/>
          <w:i/>
          <w:iCs/>
          <w14:ligatures w14:val="standardContextual"/>
        </w:rPr>
        <w:t>O které kolejnice ve střední části se jedná?</w:t>
      </w:r>
    </w:p>
    <w:p w14:paraId="0433A98A" w14:textId="77777777" w:rsidR="00DA3491" w:rsidRPr="001426CE" w:rsidRDefault="00DA3491" w:rsidP="00DA3491">
      <w:pPr>
        <w:numPr>
          <w:ilvl w:val="0"/>
          <w:numId w:val="10"/>
        </w:numPr>
        <w:spacing w:after="0" w:line="240" w:lineRule="auto"/>
        <w:rPr>
          <w:rFonts w:eastAsia="Times New Roman" w:cs="Calibri"/>
          <w:i/>
          <w:iCs/>
          <w14:ligatures w14:val="standardContextual"/>
        </w:rPr>
      </w:pPr>
      <w:proofErr w:type="spellStart"/>
      <w:r w:rsidRPr="001426CE">
        <w:rPr>
          <w:rFonts w:eastAsia="Times New Roman" w:cs="Calibri"/>
          <w:i/>
          <w:iCs/>
          <w14:ligatures w14:val="standardContextual"/>
        </w:rPr>
        <w:t>Přestavné</w:t>
      </w:r>
      <w:proofErr w:type="spellEnd"/>
      <w:r w:rsidRPr="001426CE">
        <w:rPr>
          <w:rFonts w:eastAsia="Times New Roman" w:cs="Calibri"/>
          <w:i/>
          <w:iCs/>
          <w14:ligatures w14:val="standardContextual"/>
        </w:rPr>
        <w:t xml:space="preserve"> zařízení – jedná se o hákový závěr?</w:t>
      </w:r>
    </w:p>
    <w:p w14:paraId="4CFBBF1E" w14:textId="77777777" w:rsidR="00DA3491" w:rsidRPr="001426CE" w:rsidRDefault="00DA3491" w:rsidP="00DA3491">
      <w:pPr>
        <w:numPr>
          <w:ilvl w:val="0"/>
          <w:numId w:val="10"/>
        </w:numPr>
        <w:spacing w:after="0" w:line="240" w:lineRule="auto"/>
        <w:rPr>
          <w:rFonts w:eastAsia="Times New Roman" w:cs="Calibri"/>
          <w:i/>
          <w:iCs/>
          <w14:ligatures w14:val="standardContextual"/>
        </w:rPr>
      </w:pPr>
      <w:r w:rsidRPr="001426CE">
        <w:rPr>
          <w:rFonts w:eastAsia="Times New Roman" w:cs="Calibri"/>
          <w:i/>
          <w:iCs/>
          <w14:ligatures w14:val="standardContextual"/>
        </w:rPr>
        <w:t>Při regeneraci výhybek by se vždy měli měnit i podkladnice s tuhým upevněním za žebrové podkladnice s pružným upevněním. Nedoporučovali bychom vracet rozponové podkladnice nebo jiné historické řešení uchycení kolejnic. Mají být tedy součástí ceny i nové podkladnice s pružným upevněním?</w:t>
      </w:r>
    </w:p>
    <w:p w14:paraId="70DFAD46" w14:textId="77777777" w:rsidR="00DA3491" w:rsidRPr="001426CE" w:rsidRDefault="00DA3491" w:rsidP="00DA3491">
      <w:pPr>
        <w:numPr>
          <w:ilvl w:val="0"/>
          <w:numId w:val="10"/>
        </w:numPr>
        <w:spacing w:after="0" w:line="240" w:lineRule="auto"/>
        <w:rPr>
          <w:rFonts w:eastAsia="Times New Roman" w:cs="Calibri"/>
          <w:i/>
          <w:iCs/>
          <w14:ligatures w14:val="standardContextual"/>
        </w:rPr>
      </w:pPr>
      <w:r w:rsidRPr="001426CE">
        <w:rPr>
          <w:rFonts w:eastAsia="Times New Roman" w:cs="Calibri"/>
          <w:i/>
          <w:iCs/>
          <w14:ligatures w14:val="standardContextual"/>
        </w:rPr>
        <w:t>Měla by proběhnout i regenerace srdcovky (broušení, navaření) a mělo by proběhnout broušení nevyměněných kolejnic?</w:t>
      </w:r>
    </w:p>
    <w:p w14:paraId="50074C4B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06A872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178F707" w14:textId="77777777" w:rsidR="00DA3491" w:rsidRPr="00771C23" w:rsidRDefault="00DA3491" w:rsidP="00DA349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Jedná se o pravý jazyk ohnutý.</w:t>
      </w:r>
    </w:p>
    <w:p w14:paraId="48A9AAAC" w14:textId="77777777" w:rsidR="00DA3491" w:rsidRPr="00771C23" w:rsidRDefault="00DA3491" w:rsidP="00DA349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Jedná se o ohnutou vnitřní kolejnici délky 9,826 m, ohnutou vnější kolejnici délky 9,745 m a přímou vnější kolejnici délky 9,846 m.</w:t>
      </w:r>
    </w:p>
    <w:p w14:paraId="30056E50" w14:textId="77777777" w:rsidR="00DA3491" w:rsidRPr="00771C23" w:rsidRDefault="00DA3491" w:rsidP="00DA3491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 xml:space="preserve">V popisu technické specifikace pol. č. 25 byl upraven text. </w:t>
      </w:r>
    </w:p>
    <w:p w14:paraId="5B65C721" w14:textId="2A650757" w:rsidR="00DA3491" w:rsidRPr="00771C23" w:rsidRDefault="00DA3491" w:rsidP="00DA349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Bude vložen nový čelisťový závěr – viz tabulka výhybek</w:t>
      </w:r>
      <w:r w:rsidR="00637A88">
        <w:rPr>
          <w:rFonts w:eastAsia="Calibri" w:cs="Times New Roman"/>
          <w:lang w:eastAsia="cs-CZ"/>
        </w:rPr>
        <w:t>.</w:t>
      </w:r>
    </w:p>
    <w:p w14:paraId="6A95358C" w14:textId="77777777" w:rsidR="00DA3491" w:rsidRPr="00771C23" w:rsidRDefault="00DA3491" w:rsidP="00DA349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 xml:space="preserve">Dle platného předpisu SŽ S3/9 „Technická specifikace nových výhybek a výhybkových konstrukcí soustav železničního svršku UIC 60 a S 49 2. generace“ se v článku 20 „Upevnění“ bod (3) uvádí: „Tuhé </w:t>
      </w:r>
      <w:proofErr w:type="spellStart"/>
      <w:r w:rsidRPr="00771C23">
        <w:rPr>
          <w:rFonts w:eastAsia="Calibri" w:cs="Times New Roman"/>
          <w:lang w:eastAsia="cs-CZ"/>
        </w:rPr>
        <w:t>podkladnicové</w:t>
      </w:r>
      <w:proofErr w:type="spellEnd"/>
      <w:r w:rsidRPr="00771C23">
        <w:rPr>
          <w:rFonts w:eastAsia="Calibri" w:cs="Times New Roman"/>
          <w:lang w:eastAsia="cs-CZ"/>
        </w:rPr>
        <w:t xml:space="preserve"> upevnění typu K se do výhybek používá pouze v případě, že je výhybka na dřevěných pražcích a zároveň v kolejích navazujících na výhybku je rovněž použito tuhé upevnění a v rámci přípravy předmětné ani související stavby se nepředpokládá jeho výměna za pružné upevnění“. </w:t>
      </w:r>
    </w:p>
    <w:p w14:paraId="79341FA9" w14:textId="27BE7619" w:rsidR="00DA3491" w:rsidRPr="00771C23" w:rsidRDefault="00DA3491" w:rsidP="00DA3491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Pražce jsou dřevěné a v navazujících kolejích je svršek S49 z regenerovaného materiálu, pražce SB6, rozdělení "d", upevnění K. Z uvedeného vyplývá, že není požadována výměna za pružné upevnění. Nyní je ve stávající výhybce, která slouží jako základ pro výhybku č. 9 žebrové tuhé upevnění.</w:t>
      </w:r>
    </w:p>
    <w:p w14:paraId="5FAF947F" w14:textId="05F7D62E" w:rsidR="00DA3491" w:rsidRPr="00771C23" w:rsidRDefault="00DA3491" w:rsidP="00DA349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Ano</w:t>
      </w:r>
      <w:r w:rsidR="00635C6D">
        <w:rPr>
          <w:rFonts w:eastAsia="Calibri" w:cs="Times New Roman"/>
          <w:lang w:eastAsia="cs-CZ"/>
        </w:rPr>
        <w:t>,</w:t>
      </w:r>
      <w:bookmarkStart w:id="1" w:name="_GoBack"/>
      <w:bookmarkEnd w:id="1"/>
      <w:r w:rsidRPr="00771C23">
        <w:rPr>
          <w:rFonts w:eastAsia="Calibri" w:cs="Times New Roman"/>
          <w:lang w:eastAsia="cs-CZ"/>
        </w:rPr>
        <w:t xml:space="preserve"> proběhne i regenerace srdcovky. Broušení nevyměněných kolejnic je zahrnuto v soupisu prací SO 01-10-01 v položce č. 59 (je počítána délka všech kolejí + rozvinutá délka všech výhybek – tedy i výhybky č. 9).</w:t>
      </w:r>
    </w:p>
    <w:p w14:paraId="6DE0C0F3" w14:textId="77777777" w:rsidR="00DA3491" w:rsidRPr="001426CE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2570AEF" w14:textId="2BEC27E8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7F166C" w14:textId="101CBDBB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183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08BEC2D" w14:textId="77777777" w:rsidR="00DA3491" w:rsidRPr="00A007B7" w:rsidRDefault="00DA3491" w:rsidP="00DA3491">
      <w:pPr>
        <w:jc w:val="both"/>
        <w:rPr>
          <w:rFonts w:ascii="Arial" w:hAnsi="Arial" w:cs="Arial"/>
          <w:sz w:val="20"/>
          <w:szCs w:val="20"/>
          <w:lang w:eastAsia="cs-CZ"/>
        </w:rPr>
      </w:pPr>
      <w:r w:rsidRPr="00A007B7">
        <w:rPr>
          <w:u w:val="single"/>
        </w:rPr>
        <w:t>SO 01-10-01</w:t>
      </w:r>
      <w:r w:rsidRPr="00A007B7">
        <w:t xml:space="preserve"> - pol. č. 44 </w:t>
      </w:r>
      <w:r w:rsidRPr="00A007B7">
        <w:rPr>
          <w:rFonts w:ascii="Arial" w:hAnsi="Arial" w:cs="Arial"/>
          <w:sz w:val="20"/>
          <w:szCs w:val="20"/>
          <w:lang w:eastAsia="cs-CZ"/>
        </w:rPr>
        <w:t>ZVLÁŠTNÍ VYBAVENÍ VÝHYBEK, VÁLEČKOVÁ STOLIČKA DOTLAČOVACÍ</w:t>
      </w:r>
    </w:p>
    <w:p w14:paraId="02F04402" w14:textId="77777777" w:rsidR="00DA3491" w:rsidRPr="00A007B7" w:rsidRDefault="00DA3491" w:rsidP="00DA3491">
      <w:pPr>
        <w:jc w:val="both"/>
        <w:rPr>
          <w:rFonts w:ascii="Arial" w:hAnsi="Arial" w:cs="Arial"/>
          <w:sz w:val="20"/>
          <w:szCs w:val="20"/>
          <w:lang w:eastAsia="cs-CZ"/>
        </w:rPr>
      </w:pPr>
      <w:r w:rsidRPr="00A007B7">
        <w:rPr>
          <w:rFonts w:ascii="Arial" w:hAnsi="Arial" w:cs="Arial"/>
          <w:sz w:val="20"/>
          <w:szCs w:val="20"/>
          <w:lang w:eastAsia="cs-CZ"/>
        </w:rPr>
        <w:t xml:space="preserve">V položce je uvedeno množství 11 ks. Dle obdržené cenové nabídky by se však mělo jednat o množství 19 ks. V tab. výhybek jsou u J60 1:14-760 uvedeny </w:t>
      </w:r>
      <w:proofErr w:type="spellStart"/>
      <w:r w:rsidRPr="00A007B7">
        <w:rPr>
          <w:rFonts w:ascii="Arial" w:hAnsi="Arial" w:cs="Arial"/>
          <w:sz w:val="20"/>
          <w:szCs w:val="20"/>
          <w:lang w:eastAsia="cs-CZ"/>
        </w:rPr>
        <w:t>dotlačovací</w:t>
      </w:r>
      <w:proofErr w:type="spellEnd"/>
      <w:r w:rsidRPr="00A007B7">
        <w:rPr>
          <w:rFonts w:ascii="Arial" w:hAnsi="Arial" w:cs="Arial"/>
          <w:sz w:val="20"/>
          <w:szCs w:val="20"/>
          <w:lang w:eastAsia="cs-CZ"/>
        </w:rPr>
        <w:t xml:space="preserve"> stoličky pro jazyky na obou stranách, ale vzhledem k uvedenému celkovém množství 11 ks se domníváme, že bylo uvažováno 3x s 1 ks u J60 1.12-500 a 4x pouze se 2 ks pro každý jazyk u J60 1:14-760, kdežto nabídka uvažuje se 4 ks </w:t>
      </w:r>
      <w:proofErr w:type="spellStart"/>
      <w:r w:rsidRPr="00A007B7">
        <w:rPr>
          <w:rFonts w:ascii="Arial" w:hAnsi="Arial" w:cs="Arial"/>
          <w:sz w:val="20"/>
          <w:szCs w:val="20"/>
          <w:lang w:eastAsia="cs-CZ"/>
        </w:rPr>
        <w:t>dotlačovacích</w:t>
      </w:r>
      <w:proofErr w:type="spellEnd"/>
      <w:r w:rsidRPr="00A007B7">
        <w:rPr>
          <w:rFonts w:ascii="Arial" w:hAnsi="Arial" w:cs="Arial"/>
          <w:sz w:val="20"/>
          <w:szCs w:val="20"/>
          <w:lang w:eastAsia="cs-CZ"/>
        </w:rPr>
        <w:t xml:space="preserve"> stoliček u J60 1:14-760. </w:t>
      </w:r>
    </w:p>
    <w:p w14:paraId="566DA30B" w14:textId="77777777" w:rsidR="00DA3491" w:rsidRPr="00BD5319" w:rsidRDefault="00DA3491" w:rsidP="00DA34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007B7">
        <w:rPr>
          <w:rFonts w:ascii="Arial" w:hAnsi="Arial" w:cs="Arial"/>
          <w:sz w:val="20"/>
          <w:szCs w:val="20"/>
          <w:lang w:eastAsia="cs-CZ"/>
        </w:rPr>
        <w:t>Prosíme o prověření a případnou korekci.</w:t>
      </w:r>
    </w:p>
    <w:p w14:paraId="4714BE2E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D0CBBF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2251A7B" w14:textId="77777777" w:rsidR="00DA3491" w:rsidRPr="00771C23" w:rsidRDefault="00DA3491" w:rsidP="00DA3491">
      <w:pPr>
        <w:spacing w:after="0" w:line="240" w:lineRule="auto"/>
        <w:rPr>
          <w:rFonts w:eastAsia="Calibri" w:cs="Times New Roman"/>
          <w:lang w:eastAsia="cs-CZ"/>
        </w:rPr>
      </w:pPr>
      <w:r w:rsidRPr="00771C23">
        <w:rPr>
          <w:rFonts w:asciiTheme="majorHAnsi" w:eastAsia="Calibri" w:hAnsiTheme="majorHAnsi" w:cs="Times New Roman"/>
          <w:lang w:eastAsia="cs-CZ"/>
        </w:rPr>
        <w:t>V soupisu prací SO 01-10-01 bylo u položky č. 44, kód položky 539511, „ZVLÁŠTNÍ VYBAVENÍ VÝHYBEK, VÁLEČKOVÁ STOLIČKA DOTLAČOVACÍ“ upraveno množství a do poznámky byl specifikován počet stoliček pro pravý / levý jazyk dle tvaru výhybky.</w:t>
      </w:r>
    </w:p>
    <w:p w14:paraId="51A464D2" w14:textId="77777777" w:rsidR="00DA3491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4C6A2A1" w14:textId="77777777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BCBC89" w14:textId="5BC0F6BD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184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5998AFE" w14:textId="77777777" w:rsidR="00DA3491" w:rsidRPr="00A007B7" w:rsidRDefault="00DA3491" w:rsidP="00DA3491">
      <w:pPr>
        <w:jc w:val="both"/>
      </w:pPr>
      <w:r w:rsidRPr="00A007B7">
        <w:rPr>
          <w:u w:val="single"/>
        </w:rPr>
        <w:t>SO 01-12-02</w:t>
      </w:r>
      <w:r w:rsidRPr="00A007B7">
        <w:t xml:space="preserve"> </w:t>
      </w:r>
    </w:p>
    <w:p w14:paraId="0E760718" w14:textId="77777777" w:rsidR="00DA3491" w:rsidRPr="00A007B7" w:rsidRDefault="00DA3491" w:rsidP="00DA3491">
      <w:pPr>
        <w:jc w:val="both"/>
      </w:pPr>
      <w:r w:rsidRPr="00A007B7">
        <w:t>V ZTP je v kap. 4.14 v odst. 4.14.1 uvedeno:  „</w:t>
      </w:r>
      <w:r w:rsidRPr="00A007B7">
        <w:rPr>
          <w:i/>
          <w:iCs/>
        </w:rPr>
        <w:t xml:space="preserve">4.14.1 V rámci obou Staveb bude dodán Objednatelem mobiliář (sedací nábytek do interiéru/exteriéru, nádoby na odpad do interiéru/exteriéru, nádoby na tříděný odpad, stojany na kola, vývěsky a informační panely – dále jen „Mobiliář“)“. </w:t>
      </w:r>
      <w:r w:rsidRPr="00A007B7">
        <w:t xml:space="preserve">V rozpočtu jsou pol. č. 34 a 35 pro dodávky nádob na zimní posyp a dávkovače na dezinfekci u kterých je jasně uvedeno „NEOCEŇOVAT“. U pol. č.  45 a 46 na dodávku laviček a košů však taková poznámka není. Vnímáme tedy, že položky jsou v rozporu se ZTP. </w:t>
      </w:r>
    </w:p>
    <w:p w14:paraId="60FAEEDF" w14:textId="77777777" w:rsidR="00DA3491" w:rsidRPr="001426CE" w:rsidRDefault="00DA3491" w:rsidP="00DA3491">
      <w:pPr>
        <w:jc w:val="both"/>
      </w:pPr>
      <w:r w:rsidRPr="00A007B7">
        <w:lastRenderedPageBreak/>
        <w:t>Žádáme Zadavatele, aby jednoznačně specifikoval, který materiál (vč. čísel položek) dodá zhotovitel a který bude skutečně řešen výhradně centrálním nákupem? A aby případně tyto skutečnosti uvedl do souladu v ZTP i VV.</w:t>
      </w:r>
    </w:p>
    <w:p w14:paraId="15AAC1F9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2E02295" w14:textId="77777777" w:rsidR="00DA3491" w:rsidRPr="00771C23" w:rsidRDefault="00DA3491" w:rsidP="00DA3491">
      <w:pPr>
        <w:spacing w:after="0" w:line="240" w:lineRule="auto"/>
        <w:rPr>
          <w:rFonts w:eastAsia="Calibri" w:cs="Times New Roman"/>
          <w:lang w:eastAsia="cs-CZ"/>
        </w:rPr>
      </w:pPr>
      <w:r w:rsidRPr="00771C23">
        <w:rPr>
          <w:rFonts w:eastAsia="Calibri" w:cs="Times New Roman"/>
          <w:lang w:eastAsia="cs-CZ"/>
        </w:rPr>
        <w:t>Položky byly uvedeny do souladu tj. Položka č. 45 a 47 – NEOCEŇOVAT. Položka č. 46 je duplicitní s položkou 36 a je zrušena. U položky č. 45 je upraveno množství na 4ks – v souladu s montážní položkou 36.</w:t>
      </w:r>
    </w:p>
    <w:p w14:paraId="7B9B7FA6" w14:textId="77777777" w:rsidR="00DA3491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FD47CCE" w14:textId="77777777" w:rsidR="00DA3491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78C2019" w14:textId="3FA8AF0D" w:rsidR="00DA3491" w:rsidRPr="00F017D2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185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5B84331" w14:textId="77777777" w:rsidR="00DA3491" w:rsidRPr="00092526" w:rsidRDefault="00DA3491" w:rsidP="00DA3491">
      <w:pPr>
        <w:jc w:val="both"/>
      </w:pPr>
      <w:r w:rsidRPr="00092526">
        <w:rPr>
          <w:u w:val="single"/>
        </w:rPr>
        <w:t>SO 01-59-01</w:t>
      </w:r>
      <w:r w:rsidRPr="00092526">
        <w:t xml:space="preserve"> </w:t>
      </w:r>
      <w:proofErr w:type="spellStart"/>
      <w:r w:rsidRPr="00092526">
        <w:t>žst</w:t>
      </w:r>
      <w:proofErr w:type="spellEnd"/>
      <w:r w:rsidRPr="00092526">
        <w:t>. Vlkov u Tišnova, provizorní komunikace a dopravní značení</w:t>
      </w:r>
    </w:p>
    <w:p w14:paraId="08F655B1" w14:textId="77777777" w:rsidR="00DA3491" w:rsidRPr="00092526" w:rsidRDefault="00DA3491" w:rsidP="00DA3491">
      <w:pPr>
        <w:jc w:val="both"/>
      </w:pPr>
      <w:r w:rsidRPr="00092526">
        <w:t xml:space="preserve">Odpověď na dotaz č. 163 nám přijde nedostatečná. </w:t>
      </w:r>
    </w:p>
    <w:p w14:paraId="6D422530" w14:textId="77777777" w:rsidR="00DA3491" w:rsidRPr="00092526" w:rsidRDefault="00DA3491" w:rsidP="00DA3491">
      <w:pPr>
        <w:jc w:val="both"/>
      </w:pPr>
      <w:r w:rsidRPr="00092526">
        <w:t xml:space="preserve">Po prozkoumání výpočtů výměr a porovnání s popisy v TZ jsme došli k závěru, že „Provizorní komunikace“, která je nutná pro zajištění příjezdu do areálu </w:t>
      </w:r>
      <w:proofErr w:type="spellStart"/>
      <w:r w:rsidRPr="00092526">
        <w:t>Osočkan</w:t>
      </w:r>
      <w:proofErr w:type="spellEnd"/>
      <w:r w:rsidRPr="00092526">
        <w:t>, EŽ Praha a navazujících firem má výměry (v konečné ploše povrchu) 2 700+63 m2 panelová vozovka a 850 m2 oprava živičné vrstvy v obci Osová.</w:t>
      </w:r>
    </w:p>
    <w:p w14:paraId="1D99A3FE" w14:textId="77777777" w:rsidR="00DA3491" w:rsidRPr="00092526" w:rsidRDefault="00DA3491" w:rsidP="00DA3491">
      <w:pPr>
        <w:jc w:val="both"/>
      </w:pPr>
      <w:r w:rsidRPr="00092526">
        <w:t>Dle nás plocha, která zbývá tj. 7 150 m2 se nachází na objízdných trasách. Z porovnání TZ a VV vyplývá oprava objízdných tras v následujícím rozsahu:</w:t>
      </w:r>
    </w:p>
    <w:p w14:paraId="2A34FD00" w14:textId="77777777" w:rsidR="00DA3491" w:rsidRPr="00092526" w:rsidRDefault="00DA3491" w:rsidP="00DA3491">
      <w:pPr>
        <w:spacing w:after="0" w:line="240" w:lineRule="auto"/>
        <w:ind w:left="-426"/>
        <w:jc w:val="both"/>
        <w:rPr>
          <w:rFonts w:ascii="Arial" w:eastAsia="Times New Roman" w:hAnsi="Arial" w:cs="Arial"/>
          <w:lang w:eastAsia="cs-CZ"/>
        </w:rPr>
      </w:pPr>
      <w:r w:rsidRPr="00092526">
        <w:rPr>
          <w:rFonts w:ascii="Arial" w:eastAsia="Times New Roman" w:hAnsi="Arial" w:cs="Arial"/>
          <w:lang w:eastAsia="cs-CZ"/>
        </w:rPr>
        <w:t xml:space="preserve">ASFALTOVÝ BETON PRO OBRUSNÉ VRSTVY MODIFIK ACO 11+, 11S TL. 50MM  ……….  </w:t>
      </w:r>
      <w:proofErr w:type="gramStart"/>
      <w:r w:rsidRPr="00092526">
        <w:rPr>
          <w:rFonts w:ascii="Arial" w:eastAsia="Times New Roman" w:hAnsi="Arial" w:cs="Arial"/>
          <w:lang w:eastAsia="cs-CZ"/>
        </w:rPr>
        <w:t>100%  z 7 150</w:t>
      </w:r>
      <w:proofErr w:type="gramEnd"/>
      <w:r w:rsidRPr="00092526">
        <w:rPr>
          <w:rFonts w:ascii="Arial" w:eastAsia="Times New Roman" w:hAnsi="Arial" w:cs="Arial"/>
          <w:lang w:eastAsia="cs-CZ"/>
        </w:rPr>
        <w:t xml:space="preserve"> m2</w:t>
      </w:r>
    </w:p>
    <w:p w14:paraId="4DDAA58B" w14:textId="77777777" w:rsidR="00DA3491" w:rsidRPr="00092526" w:rsidRDefault="00DA3491" w:rsidP="00DA3491">
      <w:pPr>
        <w:spacing w:after="0" w:line="240" w:lineRule="auto"/>
        <w:ind w:left="-426"/>
        <w:jc w:val="both"/>
        <w:rPr>
          <w:rFonts w:ascii="Arial" w:eastAsia="Times New Roman" w:hAnsi="Arial" w:cs="Arial"/>
          <w:lang w:eastAsia="cs-CZ"/>
        </w:rPr>
      </w:pPr>
      <w:r w:rsidRPr="00092526">
        <w:rPr>
          <w:rFonts w:ascii="Arial" w:eastAsia="Times New Roman" w:hAnsi="Arial" w:cs="Arial"/>
          <w:lang w:eastAsia="cs-CZ"/>
        </w:rPr>
        <w:t>ASFALTOVÝ BETON PRO LOŽNÍ VRSTVY MODIFIK ACL 22+, 22S TL. 70MM …………………</w:t>
      </w:r>
      <w:proofErr w:type="gramStart"/>
      <w:r w:rsidRPr="00092526">
        <w:rPr>
          <w:rFonts w:ascii="Arial" w:eastAsia="Times New Roman" w:hAnsi="Arial" w:cs="Arial"/>
          <w:lang w:eastAsia="cs-CZ"/>
        </w:rPr>
        <w:t>40%  z 7 150</w:t>
      </w:r>
      <w:proofErr w:type="gramEnd"/>
      <w:r w:rsidRPr="00092526">
        <w:rPr>
          <w:rFonts w:ascii="Arial" w:eastAsia="Times New Roman" w:hAnsi="Arial" w:cs="Arial"/>
          <w:lang w:eastAsia="cs-CZ"/>
        </w:rPr>
        <w:t xml:space="preserve"> m2</w:t>
      </w:r>
    </w:p>
    <w:p w14:paraId="580D9658" w14:textId="77777777" w:rsidR="00DA3491" w:rsidRPr="00092526" w:rsidRDefault="00DA3491" w:rsidP="00DA3491">
      <w:pPr>
        <w:spacing w:after="0" w:line="240" w:lineRule="auto"/>
        <w:ind w:left="-426"/>
        <w:jc w:val="both"/>
        <w:rPr>
          <w:rFonts w:ascii="Arial" w:eastAsia="Times New Roman" w:hAnsi="Arial" w:cs="Arial"/>
          <w:lang w:eastAsia="cs-CZ"/>
        </w:rPr>
      </w:pPr>
      <w:r w:rsidRPr="00092526">
        <w:rPr>
          <w:rFonts w:ascii="Arial" w:eastAsia="Times New Roman" w:hAnsi="Arial" w:cs="Arial"/>
          <w:lang w:eastAsia="cs-CZ"/>
        </w:rPr>
        <w:t>ASFALTOVÝ BETON PRO PODKLADNÍ VRSTVY MODIFIK ACP 22+, 22S ………………………</w:t>
      </w:r>
      <w:proofErr w:type="gramStart"/>
      <w:r w:rsidRPr="00092526">
        <w:rPr>
          <w:rFonts w:ascii="Arial" w:eastAsia="Times New Roman" w:hAnsi="Arial" w:cs="Arial"/>
          <w:lang w:eastAsia="cs-CZ"/>
        </w:rPr>
        <w:t>10% z 7 150</w:t>
      </w:r>
      <w:proofErr w:type="gramEnd"/>
      <w:r w:rsidRPr="00092526">
        <w:rPr>
          <w:rFonts w:ascii="Arial" w:eastAsia="Times New Roman" w:hAnsi="Arial" w:cs="Arial"/>
          <w:lang w:eastAsia="cs-CZ"/>
        </w:rPr>
        <w:t xml:space="preserve"> m2</w:t>
      </w:r>
    </w:p>
    <w:p w14:paraId="1C4D8770" w14:textId="77777777" w:rsidR="00DA3491" w:rsidRPr="00092526" w:rsidRDefault="00DA3491" w:rsidP="00DA349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5518284" w14:textId="77777777" w:rsidR="00DA3491" w:rsidRPr="00092526" w:rsidRDefault="00DA3491" w:rsidP="00DA3491">
      <w:pPr>
        <w:spacing w:after="0" w:line="240" w:lineRule="auto"/>
        <w:jc w:val="both"/>
      </w:pPr>
      <w:r w:rsidRPr="00092526">
        <w:t>K tomu odpovídající podkladní vrstvy.</w:t>
      </w:r>
    </w:p>
    <w:p w14:paraId="0308EFF4" w14:textId="77777777" w:rsidR="00DA3491" w:rsidRPr="00092526" w:rsidRDefault="00DA3491" w:rsidP="00DA3491">
      <w:pPr>
        <w:spacing w:after="0" w:line="240" w:lineRule="auto"/>
        <w:jc w:val="both"/>
      </w:pPr>
    </w:p>
    <w:p w14:paraId="08EA09A2" w14:textId="77777777" w:rsidR="00DA3491" w:rsidRPr="00092526" w:rsidRDefault="00DA3491" w:rsidP="00DA3491">
      <w:pPr>
        <w:spacing w:after="0" w:line="240" w:lineRule="auto"/>
        <w:jc w:val="both"/>
      </w:pPr>
      <w:r w:rsidRPr="00092526">
        <w:t>Žádáme zadavatele o situaci se zakreslením konkrétních úseků komunikace, které jsou projektantem navrženy k opravě.</w:t>
      </w:r>
    </w:p>
    <w:p w14:paraId="158042DB" w14:textId="77777777" w:rsidR="00DA3491" w:rsidRPr="00092526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917C1A" w14:textId="77777777" w:rsidR="00DA3491" w:rsidRPr="00637A88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637A88">
        <w:rPr>
          <w:rFonts w:eastAsia="Calibri" w:cs="Times New Roman"/>
          <w:b/>
          <w:lang w:eastAsia="cs-CZ"/>
        </w:rPr>
        <w:t xml:space="preserve">Odpověď: </w:t>
      </w:r>
    </w:p>
    <w:p w14:paraId="2531E2D1" w14:textId="13BBC304" w:rsidR="003E7321" w:rsidRPr="00637A88" w:rsidRDefault="003E7321" w:rsidP="00DA3491">
      <w:pPr>
        <w:spacing w:after="0" w:line="240" w:lineRule="auto"/>
        <w:rPr>
          <w:rFonts w:eastAsia="Calibri" w:cs="Times New Roman"/>
          <w:lang w:eastAsia="cs-CZ"/>
        </w:rPr>
      </w:pPr>
      <w:r w:rsidRPr="00637A88">
        <w:rPr>
          <w:rFonts w:eastAsia="Calibri" w:cs="Times New Roman"/>
          <w:lang w:eastAsia="cs-CZ"/>
        </w:rPr>
        <w:t xml:space="preserve">Projektant navrhl rozsah oprav komunikací po stavbě. Před zahájením stavby bude proveden pasport komunikací dotčených stavbou, po stavbě budou uvedeny komunikace do původního stavu. </w:t>
      </w:r>
      <w:r w:rsidR="00637A88">
        <w:rPr>
          <w:rFonts w:eastAsia="Calibri" w:cs="Times New Roman"/>
          <w:lang w:eastAsia="cs-CZ"/>
        </w:rPr>
        <w:t>P</w:t>
      </w:r>
      <w:r w:rsidRPr="00637A88">
        <w:rPr>
          <w:rFonts w:eastAsia="Calibri" w:cs="Times New Roman"/>
          <w:lang w:eastAsia="cs-CZ"/>
        </w:rPr>
        <w:t>oložka ve VV</w:t>
      </w:r>
      <w:r w:rsidR="00637A88">
        <w:rPr>
          <w:rFonts w:eastAsia="Calibri" w:cs="Times New Roman"/>
          <w:lang w:eastAsia="cs-CZ"/>
        </w:rPr>
        <w:t xml:space="preserve"> je</w:t>
      </w:r>
      <w:r w:rsidRPr="00637A88">
        <w:rPr>
          <w:rFonts w:eastAsia="Calibri" w:cs="Times New Roman"/>
          <w:lang w:eastAsia="cs-CZ"/>
        </w:rPr>
        <w:t xml:space="preserve"> dostatečná pro opravy všech komunikací dotčených stavbou. Žádáme zhotovitele, aby ocenil rozsah uvedený ve VV.</w:t>
      </w:r>
    </w:p>
    <w:p w14:paraId="610F5CFD" w14:textId="77777777" w:rsidR="00DA3491" w:rsidRPr="00637A88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6F3A04" w14:textId="77777777" w:rsidR="00DA3491" w:rsidRPr="00637A88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1178B4" w14:textId="531A6D2A" w:rsidR="00DA3491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186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45075A5" w14:textId="77777777" w:rsidR="00DA3491" w:rsidRPr="00A007B7" w:rsidRDefault="00DA3491" w:rsidP="00DA3491">
      <w:pPr>
        <w:jc w:val="both"/>
      </w:pPr>
      <w:r w:rsidRPr="00A007B7">
        <w:rPr>
          <w:u w:val="single"/>
        </w:rPr>
        <w:t>SO 01-59-01</w:t>
      </w:r>
      <w:r w:rsidRPr="00A007B7">
        <w:t xml:space="preserve"> </w:t>
      </w:r>
      <w:proofErr w:type="spellStart"/>
      <w:r w:rsidRPr="00A007B7">
        <w:t>žst</w:t>
      </w:r>
      <w:proofErr w:type="spellEnd"/>
      <w:r w:rsidRPr="00A007B7">
        <w:t>. Vlkov u Tišnova, provizorní komunikace a dopravní značení</w:t>
      </w:r>
    </w:p>
    <w:p w14:paraId="0DBE1622" w14:textId="77777777" w:rsidR="00DA3491" w:rsidRPr="00A007B7" w:rsidRDefault="00DA3491" w:rsidP="00DA3491">
      <w:pPr>
        <w:jc w:val="both"/>
      </w:pPr>
      <w:r w:rsidRPr="00A007B7">
        <w:t>Prověřovali jsme pol. č. 16  56930 ZPEVNĚNÍ KRAJNIC ZE ŠTĚRKODRTI      1 085 M3.</w:t>
      </w:r>
    </w:p>
    <w:p w14:paraId="5063CC00" w14:textId="77777777" w:rsidR="00DA3491" w:rsidRPr="00A007B7" w:rsidRDefault="00DA3491" w:rsidP="00DA3491">
      <w:pPr>
        <w:jc w:val="both"/>
      </w:pPr>
      <w:r w:rsidRPr="00A007B7">
        <w:t>Zdá se nám chybný výpočet položky. Dle nás by se mělo jednat o M2, nikoliv M3. Výpočet se odkazuje na délky úseků citované v TZ a zároveň v dotazu 163 (délka úseku silnice II/390  750 m a délka úseku silnice III/3792   350 m)</w:t>
      </w:r>
    </w:p>
    <w:p w14:paraId="1F95F7F0" w14:textId="77777777" w:rsidR="00DA3491" w:rsidRPr="00A007B7" w:rsidRDefault="00DA3491" w:rsidP="00DA3491">
      <w:pPr>
        <w:jc w:val="both"/>
      </w:pPr>
      <w:r w:rsidRPr="00A007B7">
        <w:t>Ze stejných délkových výměr jako zpevnění krajnice vychází i položky na úpravu území pol. č. 8-12</w:t>
      </w:r>
    </w:p>
    <w:p w14:paraId="57558728" w14:textId="77777777" w:rsidR="00DA3491" w:rsidRPr="00BD5319" w:rsidRDefault="00DA3491" w:rsidP="00DA349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007B7">
        <w:t>Žádáme zadavatele o prověření výpočtu položky a případnou opravu VV.</w:t>
      </w:r>
    </w:p>
    <w:p w14:paraId="072EE2A0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B8C67A" w14:textId="77777777" w:rsidR="00DA3491" w:rsidRPr="00BD5319" w:rsidRDefault="00DA3491" w:rsidP="00DA349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A3128F" w14:textId="64DDE7FA" w:rsidR="00DA3491" w:rsidRDefault="00DA3491" w:rsidP="00DA3491">
      <w:pPr>
        <w:spacing w:after="0" w:line="240" w:lineRule="auto"/>
        <w:rPr>
          <w:rFonts w:eastAsia="Calibri" w:cs="Times New Roman"/>
          <w:lang w:eastAsia="cs-CZ"/>
        </w:rPr>
      </w:pPr>
      <w:r w:rsidRPr="00C01C36">
        <w:rPr>
          <w:rFonts w:eastAsia="Calibri" w:cs="Times New Roman"/>
          <w:lang w:eastAsia="cs-CZ"/>
        </w:rPr>
        <w:t>Položka zůstává. Položka je počítaná pro M3. Pro jed</w:t>
      </w:r>
      <w:r w:rsidR="00637A88">
        <w:rPr>
          <w:rFonts w:eastAsia="Calibri" w:cs="Times New Roman"/>
          <w:lang w:eastAsia="cs-CZ"/>
        </w:rPr>
        <w:t>n</w:t>
      </w:r>
      <w:r w:rsidRPr="00C01C36">
        <w:rPr>
          <w:rFonts w:eastAsia="Calibri" w:cs="Times New Roman"/>
          <w:lang w:eastAsia="cs-CZ"/>
        </w:rPr>
        <w:t xml:space="preserve">u stranu krajnice se </w:t>
      </w:r>
      <w:r w:rsidR="00833CEA" w:rsidRPr="00C01C36">
        <w:rPr>
          <w:rFonts w:eastAsia="Calibri" w:cs="Times New Roman"/>
          <w:lang w:eastAsia="cs-CZ"/>
        </w:rPr>
        <w:t>vypočetlo</w:t>
      </w:r>
      <w:r w:rsidRPr="00C01C36">
        <w:rPr>
          <w:rFonts w:eastAsia="Calibri" w:cs="Times New Roman"/>
          <w:lang w:eastAsia="cs-CZ"/>
        </w:rPr>
        <w:t xml:space="preserve"> 0,25 m2 plochy štěrku. Ta se násobí délkou všech vozovek a druhou stranou krajnice vozovky.</w:t>
      </w:r>
    </w:p>
    <w:p w14:paraId="25C81576" w14:textId="117CABA0" w:rsidR="00BD5319" w:rsidRDefault="00C01C36" w:rsidP="00F03FB5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C01C36">
        <w:rPr>
          <w:rFonts w:eastAsia="Calibri" w:cs="Times New Roman"/>
          <w:lang w:eastAsia="cs-CZ"/>
        </w:rPr>
        <w:t>Výpočet =(750m+350m+150m+20m+900m</w:t>
      </w:r>
      <w:proofErr w:type="gramEnd"/>
      <w:r w:rsidRPr="00C01C36">
        <w:rPr>
          <w:rFonts w:eastAsia="Calibri" w:cs="Times New Roman"/>
          <w:lang w:eastAsia="cs-CZ"/>
        </w:rPr>
        <w:t>)*2*0,25m2</w:t>
      </w:r>
    </w:p>
    <w:p w14:paraId="42C4A770" w14:textId="77777777" w:rsidR="00F03FB5" w:rsidRPr="00F03FB5" w:rsidRDefault="00F03FB5" w:rsidP="00F03FB5">
      <w:pPr>
        <w:spacing w:after="0" w:line="240" w:lineRule="auto"/>
        <w:rPr>
          <w:rFonts w:eastAsia="Calibri" w:cs="Times New Roman"/>
          <w:lang w:eastAsia="cs-CZ"/>
        </w:rPr>
      </w:pPr>
    </w:p>
    <w:p w14:paraId="07EC1FE5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890475F" w14:textId="02E624DD" w:rsidR="00BD5319" w:rsidRDefault="00BD5319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03FB5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F03FB5">
        <w:rPr>
          <w:rFonts w:eastAsia="Times New Roman" w:cs="Times New Roman"/>
          <w:lang w:eastAsia="cs-CZ"/>
        </w:rPr>
        <w:t>2. 10. 2023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8817AC" w:rsidRPr="008817AC">
        <w:rPr>
          <w:rFonts w:eastAsia="Times New Roman" w:cs="Times New Roman"/>
          <w:b/>
          <w:bCs/>
          <w:lang w:eastAsia="cs-CZ"/>
        </w:rPr>
        <w:t>5. 10. 2023</w:t>
      </w:r>
      <w:r w:rsidRPr="008817AC">
        <w:rPr>
          <w:rFonts w:eastAsia="Times New Roman" w:cs="Times New Roman"/>
          <w:b/>
          <w:bCs/>
          <w:lang w:eastAsia="cs-CZ"/>
        </w:rPr>
        <w:t>.</w:t>
      </w:r>
    </w:p>
    <w:p w14:paraId="751434DB" w14:textId="77777777" w:rsidR="00BE77C6" w:rsidRPr="00BD5319" w:rsidRDefault="00BE77C6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7F2688F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8817AC" w:rsidRPr="008817AC">
        <w:rPr>
          <w:rFonts w:eastAsia="Times New Roman" w:cs="Times New Roman"/>
          <w:b/>
          <w:bCs/>
          <w:lang w:eastAsia="cs-CZ"/>
        </w:rPr>
        <w:t>5. 10. 2023</w:t>
      </w:r>
      <w:r w:rsidRPr="008817AC">
        <w:rPr>
          <w:rFonts w:eastAsia="Times New Roman" w:cs="Times New Roman"/>
          <w:b/>
          <w:bCs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3360BA0C" w:rsidR="00BD5319" w:rsidRPr="008817AC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8817AC" w:rsidRPr="008817AC">
        <w:rPr>
          <w:rFonts w:eastAsia="Times New Roman" w:cs="Times New Roman"/>
          <w:b/>
          <w:bCs/>
          <w:lang w:eastAsia="cs-CZ"/>
        </w:rPr>
        <w:t>5. 10. 2023</w:t>
      </w:r>
      <w:r w:rsidR="000B3A82" w:rsidRPr="008817AC">
        <w:rPr>
          <w:rFonts w:eastAsia="Times New Roman" w:cs="Times New Roman"/>
          <w:b/>
          <w:bCs/>
          <w:lang w:eastAsia="cs-CZ"/>
        </w:rPr>
        <w:t xml:space="preserve"> v 10:00</w:t>
      </w:r>
      <w:r w:rsidRPr="008817AC">
        <w:rPr>
          <w:rFonts w:eastAsia="Times New Roman" w:cs="Times New Roman"/>
          <w:b/>
          <w:bCs/>
          <w:lang w:eastAsia="cs-CZ"/>
        </w:rPr>
        <w:t xml:space="preserve"> hod.</w:t>
      </w:r>
      <w:r w:rsidR="008817AC">
        <w:rPr>
          <w:rFonts w:eastAsia="Times New Roman" w:cs="Times New Roman"/>
          <w:lang w:eastAsia="cs-CZ"/>
        </w:rPr>
        <w:t>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8A1ED3C" w14:textId="77777777" w:rsidR="00D36D6F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3FB5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34E0D4B" w14:textId="77777777" w:rsidR="00D36D6F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D36D6F" w:rsidRPr="00D36D6F">
        <w:rPr>
          <w:rFonts w:eastAsia="Calibri" w:cs="Times New Roman"/>
          <w:bCs/>
          <w:lang w:eastAsia="cs-CZ"/>
        </w:rPr>
        <w:t>XDC_ZST_Vlkov_zm12_20230914</w:t>
      </w:r>
    </w:p>
    <w:p w14:paraId="288B69C1" w14:textId="4A49910A" w:rsidR="00BD5319" w:rsidRPr="00D36D6F" w:rsidRDefault="00D36D6F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36D6F">
        <w:rPr>
          <w:rFonts w:eastAsia="Calibri" w:cs="Times New Roman"/>
          <w:bCs/>
          <w:lang w:eastAsia="cs-CZ"/>
        </w:rPr>
        <w:t>XLS_ZST_Vlkov_zm12_20230914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fldChar w:fldCharType="end"/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FE74F" w14:textId="77777777" w:rsidR="00FC0C6B" w:rsidRDefault="00FC0C6B" w:rsidP="00962258">
      <w:pPr>
        <w:spacing w:after="0" w:line="240" w:lineRule="auto"/>
      </w:pPr>
      <w:r>
        <w:separator/>
      </w:r>
    </w:p>
  </w:endnote>
  <w:endnote w:type="continuationSeparator" w:id="0">
    <w:p w14:paraId="3D528A68" w14:textId="77777777" w:rsidR="00FC0C6B" w:rsidRDefault="00FC0C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44F5E86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E9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E9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9A2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049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23AFE1C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5E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5E9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07E9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472F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47D17" w14:textId="77777777" w:rsidR="00FC0C6B" w:rsidRDefault="00FC0C6B" w:rsidP="00962258">
      <w:pPr>
        <w:spacing w:after="0" w:line="240" w:lineRule="auto"/>
      </w:pPr>
      <w:r>
        <w:separator/>
      </w:r>
    </w:p>
  </w:footnote>
  <w:footnote w:type="continuationSeparator" w:id="0">
    <w:p w14:paraId="34E182C2" w14:textId="77777777" w:rsidR="00FC0C6B" w:rsidRDefault="00FC0C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B8CBA2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40BAE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3A18E3"/>
    <w:multiLevelType w:val="hybridMultilevel"/>
    <w:tmpl w:val="4880D754"/>
    <w:lvl w:ilvl="0" w:tplc="3EF490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3F903F7"/>
    <w:multiLevelType w:val="hybridMultilevel"/>
    <w:tmpl w:val="6450ECE2"/>
    <w:lvl w:ilvl="0" w:tplc="781676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1102139"/>
    <w:multiLevelType w:val="hybridMultilevel"/>
    <w:tmpl w:val="481CBC9A"/>
    <w:lvl w:ilvl="0" w:tplc="175689F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5746A"/>
    <w:multiLevelType w:val="hybridMultilevel"/>
    <w:tmpl w:val="1D9892B6"/>
    <w:lvl w:ilvl="0" w:tplc="E7263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F3D1F87"/>
    <w:multiLevelType w:val="hybridMultilevel"/>
    <w:tmpl w:val="47B8B358"/>
    <w:lvl w:ilvl="0" w:tplc="C100C2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92526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6AFC"/>
    <w:rsid w:val="00207DF5"/>
    <w:rsid w:val="00261555"/>
    <w:rsid w:val="00267369"/>
    <w:rsid w:val="0026785D"/>
    <w:rsid w:val="002C31BF"/>
    <w:rsid w:val="002D7A3E"/>
    <w:rsid w:val="002D7C58"/>
    <w:rsid w:val="002E0CD7"/>
    <w:rsid w:val="002F026B"/>
    <w:rsid w:val="00323460"/>
    <w:rsid w:val="00357BC6"/>
    <w:rsid w:val="0037111D"/>
    <w:rsid w:val="003756B9"/>
    <w:rsid w:val="003956C6"/>
    <w:rsid w:val="003D3ED2"/>
    <w:rsid w:val="003E6B9A"/>
    <w:rsid w:val="003E7321"/>
    <w:rsid w:val="003E75CE"/>
    <w:rsid w:val="003F612E"/>
    <w:rsid w:val="0041380F"/>
    <w:rsid w:val="00450F07"/>
    <w:rsid w:val="00452427"/>
    <w:rsid w:val="00453CD3"/>
    <w:rsid w:val="00455BC7"/>
    <w:rsid w:val="00457EB6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42527"/>
    <w:rsid w:val="00545E9E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1424"/>
    <w:rsid w:val="006104F6"/>
    <w:rsid w:val="0061068E"/>
    <w:rsid w:val="00635C6D"/>
    <w:rsid w:val="00637A88"/>
    <w:rsid w:val="00650E19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1960"/>
    <w:rsid w:val="0076286B"/>
    <w:rsid w:val="00764595"/>
    <w:rsid w:val="00766846"/>
    <w:rsid w:val="00771C23"/>
    <w:rsid w:val="0077673A"/>
    <w:rsid w:val="007846E1"/>
    <w:rsid w:val="00790DA1"/>
    <w:rsid w:val="007B570C"/>
    <w:rsid w:val="007E4A6E"/>
    <w:rsid w:val="007F56A7"/>
    <w:rsid w:val="00807DD0"/>
    <w:rsid w:val="00813F11"/>
    <w:rsid w:val="00833CEA"/>
    <w:rsid w:val="00867269"/>
    <w:rsid w:val="008817A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1592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81E0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2942"/>
    <w:rsid w:val="00B45E9E"/>
    <w:rsid w:val="00B55F9C"/>
    <w:rsid w:val="00B75EE1"/>
    <w:rsid w:val="00B77481"/>
    <w:rsid w:val="00B8518B"/>
    <w:rsid w:val="00BB3740"/>
    <w:rsid w:val="00BD5319"/>
    <w:rsid w:val="00BD7E91"/>
    <w:rsid w:val="00BE77C6"/>
    <w:rsid w:val="00BF374D"/>
    <w:rsid w:val="00BF6D48"/>
    <w:rsid w:val="00C01C36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36D6F"/>
    <w:rsid w:val="00D4108E"/>
    <w:rsid w:val="00D6163D"/>
    <w:rsid w:val="00D63009"/>
    <w:rsid w:val="00D831A3"/>
    <w:rsid w:val="00D83D9A"/>
    <w:rsid w:val="00D902AD"/>
    <w:rsid w:val="00DA3491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29F5"/>
    <w:rsid w:val="00F01440"/>
    <w:rsid w:val="00F03FB5"/>
    <w:rsid w:val="00F12DEC"/>
    <w:rsid w:val="00F1715C"/>
    <w:rsid w:val="00F310F8"/>
    <w:rsid w:val="00F35939"/>
    <w:rsid w:val="00F45607"/>
    <w:rsid w:val="00F64786"/>
    <w:rsid w:val="00F659EB"/>
    <w:rsid w:val="00F804A7"/>
    <w:rsid w:val="00F853ED"/>
    <w:rsid w:val="00F862D6"/>
    <w:rsid w:val="00F86BA6"/>
    <w:rsid w:val="00FC0C6B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A1F4D6-1148-44A9-B4A3-37D07988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5</Pages>
  <Words>1730</Words>
  <Characters>10208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5</cp:revision>
  <cp:lastPrinted>2023-09-14T11:49:00Z</cp:lastPrinted>
  <dcterms:created xsi:type="dcterms:W3CDTF">2023-09-14T11:43:00Z</dcterms:created>
  <dcterms:modified xsi:type="dcterms:W3CDTF">2023-09-14T11:49:00Z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